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60DAC" w:rsidRDefault="00000000">
      <w:pPr>
        <w:spacing w:line="360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Fuentes de información especializada</w:t>
      </w:r>
    </w:p>
    <w:p w:rsidR="00960DAC" w:rsidRDefault="00960DAC">
      <w:pPr>
        <w:spacing w:line="360" w:lineRule="auto"/>
        <w:jc w:val="both"/>
        <w:rPr>
          <w:sz w:val="24"/>
          <w:szCs w:val="24"/>
          <w:highlight w:val="yellow"/>
        </w:rPr>
      </w:pPr>
    </w:p>
    <w:p w:rsidR="00960DAC" w:rsidRDefault="00000000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Práctica </w:t>
      </w:r>
      <w:proofErr w:type="spellStart"/>
      <w:r>
        <w:rPr>
          <w:b/>
          <w:sz w:val="28"/>
          <w:szCs w:val="28"/>
        </w:rPr>
        <w:t>n°</w:t>
      </w:r>
      <w:proofErr w:type="spellEnd"/>
      <w:r>
        <w:rPr>
          <w:b/>
          <w:sz w:val="28"/>
          <w:szCs w:val="28"/>
        </w:rPr>
        <w:t xml:space="preserve"> 2 - Caracterización de las publicaciones periódicas</w:t>
      </w:r>
    </w:p>
    <w:p w:rsidR="00960DAC" w:rsidRDefault="00960DAC">
      <w:pPr>
        <w:spacing w:line="360" w:lineRule="auto"/>
        <w:jc w:val="right"/>
        <w:rPr>
          <w:sz w:val="24"/>
          <w:szCs w:val="24"/>
        </w:rPr>
      </w:pPr>
    </w:p>
    <w:p w:rsidR="00960DAC" w:rsidRDefault="00000000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Docente: Magela Cabrera</w:t>
      </w:r>
    </w:p>
    <w:p w:rsidR="00960DAC" w:rsidRDefault="00960DAC">
      <w:pPr>
        <w:spacing w:line="360" w:lineRule="auto"/>
        <w:jc w:val="both"/>
        <w:rPr>
          <w:sz w:val="24"/>
          <w:szCs w:val="24"/>
        </w:rPr>
      </w:pPr>
    </w:p>
    <w:p w:rsidR="00960DAC" w:rsidRDefault="00000000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 estudiante deberá analizar y caracterizar dos publicaciones periódicas digitales, una del área social/humanística y otra del área de las ciencias naturales/exactas. </w:t>
      </w:r>
    </w:p>
    <w:p w:rsidR="00960DAC" w:rsidRDefault="00000000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 deberán identificar algunos de los elementos principales que definen a las publicaciones periódicas. A </w:t>
      </w:r>
      <w:proofErr w:type="gramStart"/>
      <w:r>
        <w:rPr>
          <w:sz w:val="24"/>
          <w:szCs w:val="24"/>
        </w:rPr>
        <w:t>continuación</w:t>
      </w:r>
      <w:proofErr w:type="gramEnd"/>
      <w:r>
        <w:rPr>
          <w:sz w:val="24"/>
          <w:szCs w:val="24"/>
        </w:rPr>
        <w:t xml:space="preserve"> se ofrece un cuadro de criterios para oficiar de guía.</w:t>
      </w:r>
    </w:p>
    <w:p w:rsidR="00960DAC" w:rsidRDefault="00000000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Lecturas recomendadas previo a la realización de la práctica (las lecturas les darán mayores elementos para realizar el análisis):</w:t>
      </w:r>
    </w:p>
    <w:p w:rsidR="00960DAC" w:rsidRDefault="00960DAC">
      <w:pPr>
        <w:widowControl w:val="0"/>
        <w:rPr>
          <w:color w:val="333333"/>
          <w:sz w:val="24"/>
          <w:szCs w:val="24"/>
          <w:highlight w:val="white"/>
        </w:rPr>
      </w:pPr>
    </w:p>
    <w:p w:rsidR="00960DAC" w:rsidRDefault="00000000">
      <w:pPr>
        <w:widowControl w:val="0"/>
        <w:rPr>
          <w:color w:val="4A86E8"/>
          <w:sz w:val="24"/>
          <w:szCs w:val="24"/>
          <w:highlight w:val="white"/>
          <w:u w:val="single"/>
        </w:rPr>
      </w:pPr>
      <w:r>
        <w:rPr>
          <w:sz w:val="24"/>
          <w:szCs w:val="24"/>
          <w:highlight w:val="white"/>
        </w:rPr>
        <w:t xml:space="preserve">Alonso Gamboa, J. O. (2017). Transformación de las revistas académicas en la cultura digital actual. </w:t>
      </w:r>
      <w:r>
        <w:rPr>
          <w:i/>
          <w:sz w:val="24"/>
          <w:szCs w:val="24"/>
          <w:highlight w:val="white"/>
        </w:rPr>
        <w:t>Revista Digital Universitaria</w:t>
      </w:r>
      <w:r>
        <w:rPr>
          <w:sz w:val="24"/>
          <w:szCs w:val="24"/>
          <w:highlight w:val="white"/>
        </w:rPr>
        <w:t xml:space="preserve">, 18(3). </w:t>
      </w:r>
      <w:r>
        <w:rPr>
          <w:color w:val="4A86E8"/>
          <w:sz w:val="24"/>
          <w:szCs w:val="24"/>
          <w:highlight w:val="white"/>
          <w:u w:val="single"/>
        </w:rPr>
        <w:t>h</w:t>
      </w:r>
      <w:hyperlink r:id="rId5">
        <w:r>
          <w:rPr>
            <w:color w:val="4A86E8"/>
            <w:sz w:val="24"/>
            <w:szCs w:val="24"/>
            <w:highlight w:val="white"/>
            <w:u w:val="single"/>
          </w:rPr>
          <w:t>ttp://www.revista.unam.mx/vol.18/num3/art22/index.html</w:t>
        </w:r>
      </w:hyperlink>
    </w:p>
    <w:p w:rsidR="00960DAC" w:rsidRDefault="00960DAC">
      <w:pPr>
        <w:widowControl w:val="0"/>
        <w:rPr>
          <w:sz w:val="24"/>
          <w:szCs w:val="24"/>
        </w:rPr>
      </w:pPr>
    </w:p>
    <w:p w:rsidR="00960DAC" w:rsidRDefault="00000000">
      <w:pPr>
        <w:widowControl w:val="0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Díaz-Cabrera, G. M. &amp; Vega-Escobar, L. S. (2019). Implementación de estrategias para mejorar la calidad de una revista científica. </w:t>
      </w:r>
      <w:proofErr w:type="spellStart"/>
      <w:r>
        <w:rPr>
          <w:i/>
          <w:sz w:val="24"/>
          <w:szCs w:val="24"/>
        </w:rPr>
        <w:t>TecnoLógicas</w:t>
      </w:r>
      <w:proofErr w:type="spellEnd"/>
      <w:r>
        <w:rPr>
          <w:sz w:val="24"/>
          <w:szCs w:val="24"/>
        </w:rPr>
        <w:t xml:space="preserve">, (45). Disponible en: </w:t>
      </w:r>
      <w:hyperlink r:id="rId6">
        <w:r>
          <w:rPr>
            <w:color w:val="1155CC"/>
            <w:sz w:val="24"/>
            <w:szCs w:val="24"/>
            <w:u w:val="single"/>
          </w:rPr>
          <w:t>https://doi.org/10.22430/22565337.1349</w:t>
        </w:r>
      </w:hyperlink>
    </w:p>
    <w:p w:rsidR="00960DAC" w:rsidRDefault="00960DAC">
      <w:pPr>
        <w:rPr>
          <w:b/>
        </w:rPr>
      </w:pPr>
    </w:p>
    <w:p w:rsidR="00960DAC" w:rsidRDefault="00000000">
      <w:pPr>
        <w:rPr>
          <w:b/>
        </w:rPr>
      </w:pPr>
      <w:r>
        <w:rPr>
          <w:b/>
        </w:rPr>
        <w:t>Criterios de análisis:</w:t>
      </w:r>
    </w:p>
    <w:p w:rsidR="00960DAC" w:rsidRDefault="00960DAC"/>
    <w:tbl>
      <w:tblPr>
        <w:tblStyle w:val="a"/>
        <w:tblW w:w="954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75"/>
        <w:gridCol w:w="6465"/>
      </w:tblGrid>
      <w:tr w:rsidR="00960DAC">
        <w:trPr>
          <w:trHeight w:val="575"/>
        </w:trPr>
        <w:tc>
          <w:tcPr>
            <w:tcW w:w="95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0DAC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Publicación periódica: </w:t>
            </w:r>
          </w:p>
        </w:tc>
      </w:tr>
      <w:tr w:rsidR="00960DAC">
        <w:trPr>
          <w:trHeight w:val="575"/>
        </w:trPr>
        <w:tc>
          <w:tcPr>
            <w:tcW w:w="95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0DAC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Aspectos generales</w:t>
            </w:r>
          </w:p>
        </w:tc>
      </w:tr>
      <w:tr w:rsidR="00960DAC">
        <w:trPr>
          <w:trHeight w:val="575"/>
        </w:trPr>
        <w:tc>
          <w:tcPr>
            <w:tcW w:w="30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0DAC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Sitio web</w:t>
            </w:r>
          </w:p>
        </w:tc>
        <w:tc>
          <w:tcPr>
            <w:tcW w:w="64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0DAC" w:rsidRDefault="00960DAC">
            <w:pPr>
              <w:rPr>
                <w:sz w:val="24"/>
                <w:szCs w:val="24"/>
              </w:rPr>
            </w:pPr>
          </w:p>
        </w:tc>
      </w:tr>
      <w:tr w:rsidR="00960DAC">
        <w:trPr>
          <w:trHeight w:val="575"/>
        </w:trPr>
        <w:tc>
          <w:tcPr>
            <w:tcW w:w="30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0DAC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Soportes en los que se publica</w:t>
            </w:r>
          </w:p>
        </w:tc>
        <w:tc>
          <w:tcPr>
            <w:tcW w:w="64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0DAC" w:rsidRDefault="00960DAC">
            <w:pPr>
              <w:rPr>
                <w:sz w:val="24"/>
                <w:szCs w:val="24"/>
              </w:rPr>
            </w:pPr>
          </w:p>
        </w:tc>
      </w:tr>
      <w:tr w:rsidR="00960DAC">
        <w:trPr>
          <w:trHeight w:val="575"/>
        </w:trPr>
        <w:tc>
          <w:tcPr>
            <w:tcW w:w="30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0DAC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¿Utiliza algún software de gestión de publicaciones </w:t>
            </w:r>
            <w:r>
              <w:rPr>
                <w:sz w:val="24"/>
                <w:szCs w:val="24"/>
              </w:rPr>
              <w:lastRenderedPageBreak/>
              <w:t>periódicas? (por ej. OJS o similar).</w:t>
            </w:r>
          </w:p>
        </w:tc>
        <w:tc>
          <w:tcPr>
            <w:tcW w:w="64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0DAC" w:rsidRDefault="00960DAC">
            <w:pPr>
              <w:rPr>
                <w:sz w:val="24"/>
                <w:szCs w:val="24"/>
              </w:rPr>
            </w:pPr>
          </w:p>
        </w:tc>
      </w:tr>
      <w:tr w:rsidR="00960DAC">
        <w:trPr>
          <w:trHeight w:val="575"/>
        </w:trPr>
        <w:tc>
          <w:tcPr>
            <w:tcW w:w="30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0DAC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Entidad responsable</w:t>
            </w:r>
          </w:p>
        </w:tc>
        <w:tc>
          <w:tcPr>
            <w:tcW w:w="64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0DAC" w:rsidRDefault="00960DAC">
            <w:pPr>
              <w:rPr>
                <w:sz w:val="24"/>
                <w:szCs w:val="24"/>
              </w:rPr>
            </w:pPr>
          </w:p>
        </w:tc>
      </w:tr>
      <w:tr w:rsidR="00960DAC">
        <w:trPr>
          <w:trHeight w:val="575"/>
        </w:trPr>
        <w:tc>
          <w:tcPr>
            <w:tcW w:w="30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0DAC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¿Indica comité editorial?</w:t>
            </w:r>
          </w:p>
        </w:tc>
        <w:tc>
          <w:tcPr>
            <w:tcW w:w="64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0DAC" w:rsidRDefault="00960DAC">
            <w:pPr>
              <w:rPr>
                <w:sz w:val="24"/>
                <w:szCs w:val="24"/>
              </w:rPr>
            </w:pPr>
          </w:p>
        </w:tc>
      </w:tr>
      <w:tr w:rsidR="00960DAC">
        <w:trPr>
          <w:trHeight w:val="575"/>
        </w:trPr>
        <w:tc>
          <w:tcPr>
            <w:tcW w:w="30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0DAC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¿Indica comité evaluador/académico?</w:t>
            </w:r>
          </w:p>
        </w:tc>
        <w:tc>
          <w:tcPr>
            <w:tcW w:w="64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0DAC" w:rsidRDefault="00960DAC">
            <w:pPr>
              <w:rPr>
                <w:sz w:val="24"/>
                <w:szCs w:val="24"/>
              </w:rPr>
            </w:pPr>
          </w:p>
        </w:tc>
      </w:tr>
      <w:tr w:rsidR="00960DAC">
        <w:trPr>
          <w:trHeight w:val="575"/>
        </w:trPr>
        <w:tc>
          <w:tcPr>
            <w:tcW w:w="30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0DAC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¿Indica ISSN?</w:t>
            </w:r>
          </w:p>
        </w:tc>
        <w:tc>
          <w:tcPr>
            <w:tcW w:w="64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0DAC" w:rsidRDefault="00960DAC">
            <w:pPr>
              <w:rPr>
                <w:sz w:val="24"/>
                <w:szCs w:val="24"/>
              </w:rPr>
            </w:pPr>
          </w:p>
        </w:tc>
      </w:tr>
      <w:tr w:rsidR="00960DAC">
        <w:trPr>
          <w:trHeight w:val="575"/>
        </w:trPr>
        <w:tc>
          <w:tcPr>
            <w:tcW w:w="30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0DAC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Periodicidad</w:t>
            </w:r>
          </w:p>
        </w:tc>
        <w:tc>
          <w:tcPr>
            <w:tcW w:w="64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0DAC" w:rsidRDefault="00960DAC">
            <w:pPr>
              <w:rPr>
                <w:sz w:val="24"/>
                <w:szCs w:val="24"/>
              </w:rPr>
            </w:pPr>
          </w:p>
        </w:tc>
      </w:tr>
      <w:tr w:rsidR="00960DAC">
        <w:trPr>
          <w:trHeight w:val="935"/>
        </w:trPr>
        <w:tc>
          <w:tcPr>
            <w:tcW w:w="30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0DAC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¿Qué tipo de evaluación propone para los trabajos?</w:t>
            </w:r>
          </w:p>
        </w:tc>
        <w:tc>
          <w:tcPr>
            <w:tcW w:w="64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0DAC" w:rsidRDefault="00960DAC">
            <w:pPr>
              <w:rPr>
                <w:sz w:val="24"/>
                <w:szCs w:val="24"/>
              </w:rPr>
            </w:pPr>
          </w:p>
        </w:tc>
      </w:tr>
      <w:tr w:rsidR="00960DAC">
        <w:trPr>
          <w:trHeight w:val="575"/>
        </w:trPr>
        <w:tc>
          <w:tcPr>
            <w:tcW w:w="30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0DAC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Status de derecho de autor / licenciamiento</w:t>
            </w:r>
          </w:p>
        </w:tc>
        <w:tc>
          <w:tcPr>
            <w:tcW w:w="64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0DAC" w:rsidRDefault="00960DAC">
            <w:pPr>
              <w:rPr>
                <w:sz w:val="24"/>
                <w:szCs w:val="24"/>
              </w:rPr>
            </w:pPr>
          </w:p>
        </w:tc>
      </w:tr>
      <w:tr w:rsidR="00960DAC">
        <w:trPr>
          <w:trHeight w:val="935"/>
        </w:trPr>
        <w:tc>
          <w:tcPr>
            <w:tcW w:w="30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0DAC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Pautas para los autores: características generales</w:t>
            </w:r>
          </w:p>
        </w:tc>
        <w:tc>
          <w:tcPr>
            <w:tcW w:w="64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0DAC" w:rsidRDefault="00960DAC">
            <w:pPr>
              <w:rPr>
                <w:sz w:val="24"/>
                <w:szCs w:val="24"/>
              </w:rPr>
            </w:pPr>
          </w:p>
        </w:tc>
      </w:tr>
      <w:tr w:rsidR="00960DAC">
        <w:trPr>
          <w:trHeight w:val="935"/>
        </w:trPr>
        <w:tc>
          <w:tcPr>
            <w:tcW w:w="30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0DAC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Visibilidad: ¿Indica indización en bases de datos/repositorios?</w:t>
            </w:r>
          </w:p>
        </w:tc>
        <w:tc>
          <w:tcPr>
            <w:tcW w:w="64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0DAC" w:rsidRDefault="00960DAC">
            <w:pPr>
              <w:rPr>
                <w:sz w:val="24"/>
                <w:szCs w:val="24"/>
              </w:rPr>
            </w:pPr>
          </w:p>
        </w:tc>
      </w:tr>
      <w:tr w:rsidR="00960DAC">
        <w:trPr>
          <w:trHeight w:val="935"/>
        </w:trPr>
        <w:tc>
          <w:tcPr>
            <w:tcW w:w="30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0DAC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Otras observaciones que considere pertinente</w:t>
            </w:r>
          </w:p>
        </w:tc>
        <w:tc>
          <w:tcPr>
            <w:tcW w:w="64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0DAC" w:rsidRDefault="00960DAC">
            <w:pPr>
              <w:rPr>
                <w:sz w:val="24"/>
                <w:szCs w:val="24"/>
              </w:rPr>
            </w:pPr>
          </w:p>
        </w:tc>
      </w:tr>
      <w:tr w:rsidR="00960DAC">
        <w:trPr>
          <w:trHeight w:val="675"/>
        </w:trPr>
        <w:tc>
          <w:tcPr>
            <w:tcW w:w="954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0DAC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Aspectos sobre los artículos</w:t>
            </w:r>
          </w:p>
        </w:tc>
      </w:tr>
      <w:tr w:rsidR="00960DAC">
        <w:trPr>
          <w:trHeight w:val="1655"/>
        </w:trPr>
        <w:tc>
          <w:tcPr>
            <w:tcW w:w="30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0DAC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Tipos de artículos (resúmenes de libros, investigación Original, Artículos de Revisión, Informes cortos o Cartas, Estudios de Caso, Metodologías)</w:t>
            </w:r>
          </w:p>
        </w:tc>
        <w:tc>
          <w:tcPr>
            <w:tcW w:w="64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0DAC" w:rsidRDefault="00960DAC">
            <w:pPr>
              <w:rPr>
                <w:sz w:val="24"/>
                <w:szCs w:val="24"/>
              </w:rPr>
            </w:pPr>
          </w:p>
        </w:tc>
      </w:tr>
      <w:tr w:rsidR="00960DAC">
        <w:trPr>
          <w:trHeight w:val="1655"/>
        </w:trPr>
        <w:tc>
          <w:tcPr>
            <w:tcW w:w="30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0DAC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¿Es posible acceder a todos los artículos?</w:t>
            </w:r>
          </w:p>
        </w:tc>
        <w:tc>
          <w:tcPr>
            <w:tcW w:w="64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0DAC" w:rsidRDefault="00960DAC">
            <w:pPr>
              <w:rPr>
                <w:sz w:val="24"/>
                <w:szCs w:val="24"/>
              </w:rPr>
            </w:pPr>
          </w:p>
        </w:tc>
      </w:tr>
      <w:tr w:rsidR="00960DAC">
        <w:trPr>
          <w:trHeight w:val="575"/>
        </w:trPr>
        <w:tc>
          <w:tcPr>
            <w:tcW w:w="30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0DAC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¿Indica fecha de recibido y de aprobado?</w:t>
            </w:r>
          </w:p>
        </w:tc>
        <w:tc>
          <w:tcPr>
            <w:tcW w:w="64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0DAC" w:rsidRDefault="00960DAC">
            <w:pPr>
              <w:rPr>
                <w:sz w:val="24"/>
                <w:szCs w:val="24"/>
              </w:rPr>
            </w:pPr>
          </w:p>
        </w:tc>
      </w:tr>
      <w:tr w:rsidR="00960DAC">
        <w:trPr>
          <w:trHeight w:val="575"/>
        </w:trPr>
        <w:tc>
          <w:tcPr>
            <w:tcW w:w="30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0DAC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¿Indica resumen? ¿En qué idiomas?</w:t>
            </w:r>
          </w:p>
        </w:tc>
        <w:tc>
          <w:tcPr>
            <w:tcW w:w="64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0DAC" w:rsidRDefault="00960DAC">
            <w:pPr>
              <w:rPr>
                <w:sz w:val="24"/>
                <w:szCs w:val="24"/>
              </w:rPr>
            </w:pPr>
          </w:p>
        </w:tc>
      </w:tr>
      <w:tr w:rsidR="00960DAC">
        <w:trPr>
          <w:trHeight w:val="575"/>
        </w:trPr>
        <w:tc>
          <w:tcPr>
            <w:tcW w:w="30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0DAC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Palabras clave</w:t>
            </w:r>
          </w:p>
        </w:tc>
        <w:tc>
          <w:tcPr>
            <w:tcW w:w="64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0DAC" w:rsidRDefault="00960DAC">
            <w:pPr>
              <w:rPr>
                <w:sz w:val="24"/>
                <w:szCs w:val="24"/>
              </w:rPr>
            </w:pPr>
          </w:p>
        </w:tc>
      </w:tr>
      <w:tr w:rsidR="00960DAC">
        <w:trPr>
          <w:trHeight w:val="935"/>
        </w:trPr>
        <w:tc>
          <w:tcPr>
            <w:tcW w:w="30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0DAC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¿En qué formato se encuentran las referencias bibliográficas?</w:t>
            </w:r>
          </w:p>
        </w:tc>
        <w:tc>
          <w:tcPr>
            <w:tcW w:w="64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0DAC" w:rsidRDefault="00960DAC">
            <w:pPr>
              <w:rPr>
                <w:sz w:val="24"/>
                <w:szCs w:val="24"/>
              </w:rPr>
            </w:pPr>
          </w:p>
        </w:tc>
      </w:tr>
      <w:tr w:rsidR="00960DAC">
        <w:trPr>
          <w:trHeight w:val="575"/>
        </w:trPr>
        <w:tc>
          <w:tcPr>
            <w:tcW w:w="30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0DAC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¿Cuenta con DOI?</w:t>
            </w:r>
          </w:p>
        </w:tc>
        <w:tc>
          <w:tcPr>
            <w:tcW w:w="64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0DAC" w:rsidRDefault="00960DAC">
            <w:pPr>
              <w:rPr>
                <w:sz w:val="24"/>
                <w:szCs w:val="24"/>
              </w:rPr>
            </w:pPr>
          </w:p>
        </w:tc>
      </w:tr>
      <w:tr w:rsidR="00960DAC">
        <w:trPr>
          <w:trHeight w:val="575"/>
        </w:trPr>
        <w:tc>
          <w:tcPr>
            <w:tcW w:w="30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0DAC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¿Cuenta con ORCID?</w:t>
            </w:r>
          </w:p>
        </w:tc>
        <w:tc>
          <w:tcPr>
            <w:tcW w:w="64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0DAC" w:rsidRDefault="00960DAC">
            <w:pPr>
              <w:rPr>
                <w:sz w:val="24"/>
                <w:szCs w:val="24"/>
              </w:rPr>
            </w:pPr>
          </w:p>
        </w:tc>
      </w:tr>
      <w:tr w:rsidR="00960DAC">
        <w:trPr>
          <w:trHeight w:val="575"/>
        </w:trPr>
        <w:tc>
          <w:tcPr>
            <w:tcW w:w="30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0DAC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¿Se identifica la institución de los autores?</w:t>
            </w:r>
          </w:p>
        </w:tc>
        <w:tc>
          <w:tcPr>
            <w:tcW w:w="64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0DAC" w:rsidRDefault="00960DAC">
            <w:pPr>
              <w:rPr>
                <w:sz w:val="24"/>
                <w:szCs w:val="24"/>
              </w:rPr>
            </w:pPr>
          </w:p>
        </w:tc>
      </w:tr>
      <w:tr w:rsidR="00960DAC">
        <w:trPr>
          <w:trHeight w:val="575"/>
        </w:trPr>
        <w:tc>
          <w:tcPr>
            <w:tcW w:w="30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0DAC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Accesibilidad (existencia de diversos formatos)</w:t>
            </w:r>
          </w:p>
        </w:tc>
        <w:tc>
          <w:tcPr>
            <w:tcW w:w="64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0DAC" w:rsidRDefault="00960DAC">
            <w:pPr>
              <w:rPr>
                <w:sz w:val="24"/>
                <w:szCs w:val="24"/>
              </w:rPr>
            </w:pPr>
          </w:p>
        </w:tc>
      </w:tr>
      <w:tr w:rsidR="00960DAC">
        <w:trPr>
          <w:trHeight w:val="575"/>
        </w:trPr>
        <w:tc>
          <w:tcPr>
            <w:tcW w:w="30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0DAC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Otras observaciones que considere pertinente</w:t>
            </w:r>
          </w:p>
        </w:tc>
        <w:tc>
          <w:tcPr>
            <w:tcW w:w="64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0DAC" w:rsidRDefault="00960DAC">
            <w:pPr>
              <w:rPr>
                <w:sz w:val="24"/>
                <w:szCs w:val="24"/>
              </w:rPr>
            </w:pPr>
          </w:p>
        </w:tc>
      </w:tr>
    </w:tbl>
    <w:p w:rsidR="00960DAC" w:rsidRDefault="00960DAC"/>
    <w:p w:rsidR="00960DAC" w:rsidRDefault="00960DAC"/>
    <w:p w:rsidR="00960DAC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>Listado de PP (seleccionar 1 de cada área):</w:t>
      </w:r>
    </w:p>
    <w:p w:rsidR="00960DAC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>Área social / humanística</w:t>
      </w:r>
    </w:p>
    <w:p w:rsidR="00960DAC" w:rsidRDefault="00000000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Comunicación y Sociedad </w:t>
      </w:r>
      <w:hyperlink r:id="rId7">
        <w:r>
          <w:rPr>
            <w:color w:val="1155CC"/>
            <w:sz w:val="24"/>
            <w:szCs w:val="24"/>
            <w:u w:val="single"/>
          </w:rPr>
          <w:t>http://www.comunicacionysociedad.cucsh.udg.mx/index.php/comsoc</w:t>
        </w:r>
      </w:hyperlink>
    </w:p>
    <w:p w:rsidR="00960DAC" w:rsidRDefault="00000000">
      <w:pPr>
        <w:pStyle w:val="Ttulo1"/>
        <w:keepNext w:val="0"/>
        <w:keepLines w:val="0"/>
        <w:numPr>
          <w:ilvl w:val="0"/>
          <w:numId w:val="1"/>
        </w:numPr>
        <w:shd w:val="clear" w:color="auto" w:fill="FFFFFF"/>
        <w:spacing w:before="0" w:after="0"/>
        <w:rPr>
          <w:sz w:val="24"/>
          <w:szCs w:val="24"/>
        </w:rPr>
      </w:pPr>
      <w:bookmarkStart w:id="0" w:name="_fsl6oznjagxf" w:colFirst="0" w:colLast="0"/>
      <w:bookmarkEnd w:id="0"/>
      <w:proofErr w:type="spellStart"/>
      <w:proofErr w:type="gramStart"/>
      <w:r>
        <w:rPr>
          <w:color w:val="333333"/>
          <w:sz w:val="24"/>
          <w:szCs w:val="24"/>
        </w:rPr>
        <w:t>Linguística</w:t>
      </w:r>
      <w:proofErr w:type="spellEnd"/>
      <w:r>
        <w:rPr>
          <w:color w:val="333333"/>
          <w:sz w:val="24"/>
          <w:szCs w:val="24"/>
        </w:rPr>
        <w:t xml:space="preserve"> :</w:t>
      </w:r>
      <w:proofErr w:type="gramEnd"/>
      <w:r>
        <w:rPr>
          <w:color w:val="333333"/>
          <w:sz w:val="24"/>
          <w:szCs w:val="24"/>
        </w:rPr>
        <w:t xml:space="preserve"> Revista de </w:t>
      </w:r>
      <w:proofErr w:type="spellStart"/>
      <w:r>
        <w:rPr>
          <w:color w:val="333333"/>
          <w:sz w:val="24"/>
          <w:szCs w:val="24"/>
        </w:rPr>
        <w:t>Estudos</w:t>
      </w:r>
      <w:proofErr w:type="spellEnd"/>
      <w:r>
        <w:rPr>
          <w:color w:val="333333"/>
          <w:sz w:val="24"/>
          <w:szCs w:val="24"/>
        </w:rPr>
        <w:t xml:space="preserve"> </w:t>
      </w:r>
      <w:proofErr w:type="spellStart"/>
      <w:r>
        <w:rPr>
          <w:color w:val="333333"/>
          <w:sz w:val="24"/>
          <w:szCs w:val="24"/>
        </w:rPr>
        <w:t>Linguísticos</w:t>
      </w:r>
      <w:proofErr w:type="spellEnd"/>
      <w:r>
        <w:rPr>
          <w:color w:val="333333"/>
          <w:sz w:val="24"/>
          <w:szCs w:val="24"/>
        </w:rPr>
        <w:t xml:space="preserve"> da </w:t>
      </w:r>
      <w:proofErr w:type="spellStart"/>
      <w:r>
        <w:rPr>
          <w:color w:val="333333"/>
          <w:sz w:val="24"/>
          <w:szCs w:val="24"/>
        </w:rPr>
        <w:t>Universidade</w:t>
      </w:r>
      <w:proofErr w:type="spellEnd"/>
      <w:r>
        <w:rPr>
          <w:color w:val="333333"/>
          <w:sz w:val="24"/>
          <w:szCs w:val="24"/>
        </w:rPr>
        <w:t xml:space="preserve"> do Porto </w:t>
      </w:r>
      <w:hyperlink r:id="rId8">
        <w:r>
          <w:rPr>
            <w:color w:val="1155CC"/>
            <w:sz w:val="24"/>
            <w:szCs w:val="24"/>
            <w:u w:val="single"/>
          </w:rPr>
          <w:t>https://ojs.letras.up.pt/index.php/EL</w:t>
        </w:r>
      </w:hyperlink>
    </w:p>
    <w:p w:rsidR="00960DAC" w:rsidRDefault="00000000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Revista Uruguaya de Ciencia Política </w:t>
      </w:r>
      <w:hyperlink r:id="rId9">
        <w:r>
          <w:rPr>
            <w:color w:val="1155CC"/>
            <w:sz w:val="24"/>
            <w:szCs w:val="24"/>
            <w:u w:val="single"/>
          </w:rPr>
          <w:t>http://rucp.cienciassociales.edu.uy/index.php/rucp</w:t>
        </w:r>
      </w:hyperlink>
    </w:p>
    <w:p w:rsidR="00960DAC" w:rsidRDefault="00000000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Economía y sociedad </w:t>
      </w:r>
      <w:hyperlink r:id="rId10">
        <w:r>
          <w:rPr>
            <w:color w:val="1155CC"/>
            <w:sz w:val="24"/>
            <w:szCs w:val="24"/>
            <w:u w:val="single"/>
          </w:rPr>
          <w:t>https://www.revistas.una.ac.cr/index.php/economia</w:t>
        </w:r>
      </w:hyperlink>
    </w:p>
    <w:p w:rsidR="00960DAC" w:rsidRDefault="00000000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Revista Interamericana de Bibliotecología </w:t>
      </w:r>
      <w:hyperlink r:id="rId11">
        <w:r>
          <w:rPr>
            <w:color w:val="1155CC"/>
            <w:sz w:val="24"/>
            <w:szCs w:val="24"/>
            <w:u w:val="single"/>
          </w:rPr>
          <w:t>https://revistas.udea.edu.co/index.php/RIB</w:t>
        </w:r>
      </w:hyperlink>
      <w:r>
        <w:rPr>
          <w:sz w:val="24"/>
          <w:szCs w:val="24"/>
        </w:rPr>
        <w:t xml:space="preserve"> </w:t>
      </w:r>
    </w:p>
    <w:p w:rsidR="00960DAC" w:rsidRDefault="00960DAC">
      <w:pPr>
        <w:ind w:left="720"/>
        <w:rPr>
          <w:sz w:val="24"/>
          <w:szCs w:val="24"/>
        </w:rPr>
      </w:pPr>
    </w:p>
    <w:p w:rsidR="00960DAC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>Área ciencias naturales / exactas</w:t>
      </w:r>
    </w:p>
    <w:p w:rsidR="00960DAC" w:rsidRDefault="00000000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Revista de Investigaciones Agropecuarias </w:t>
      </w:r>
      <w:hyperlink r:id="rId12">
        <w:r>
          <w:rPr>
            <w:color w:val="1155CC"/>
            <w:sz w:val="24"/>
            <w:szCs w:val="24"/>
            <w:u w:val="single"/>
          </w:rPr>
          <w:t>http://ria.inta.gob.ar/</w:t>
        </w:r>
      </w:hyperlink>
      <w:r>
        <w:rPr>
          <w:sz w:val="24"/>
          <w:szCs w:val="24"/>
        </w:rPr>
        <w:t xml:space="preserve"> </w:t>
      </w:r>
    </w:p>
    <w:p w:rsidR="00960DAC" w:rsidRDefault="00000000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Revista de la Facultad de Medicina de la Universidad Nacional de Colombia </w:t>
      </w:r>
      <w:hyperlink r:id="rId13">
        <w:r>
          <w:rPr>
            <w:color w:val="1155CC"/>
            <w:sz w:val="24"/>
            <w:szCs w:val="24"/>
            <w:u w:val="single"/>
          </w:rPr>
          <w:t>https://revistas.unal.edu.co/index.php/revfacmed/index</w:t>
        </w:r>
      </w:hyperlink>
    </w:p>
    <w:p w:rsidR="00960DAC" w:rsidRDefault="00000000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Revista de cirugía del </w:t>
      </w:r>
      <w:proofErr w:type="spellStart"/>
      <w:r>
        <w:rPr>
          <w:sz w:val="24"/>
          <w:szCs w:val="24"/>
        </w:rPr>
        <w:t>Uurguay</w:t>
      </w:r>
      <w:proofErr w:type="spellEnd"/>
      <w:r>
        <w:rPr>
          <w:sz w:val="24"/>
          <w:szCs w:val="24"/>
        </w:rPr>
        <w:t xml:space="preserve"> </w:t>
      </w:r>
      <w:hyperlink r:id="rId14">
        <w:r>
          <w:rPr>
            <w:color w:val="1155CC"/>
            <w:sz w:val="24"/>
            <w:szCs w:val="24"/>
            <w:u w:val="single"/>
          </w:rPr>
          <w:t>https://revista.scu.org.uy/index.php/cir_urug</w:t>
        </w:r>
      </w:hyperlink>
    </w:p>
    <w:p w:rsidR="00960DAC" w:rsidRDefault="00000000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Revista médica del Uruguay </w:t>
      </w:r>
      <w:hyperlink r:id="rId15">
        <w:r>
          <w:rPr>
            <w:color w:val="1155CC"/>
            <w:sz w:val="24"/>
            <w:szCs w:val="24"/>
            <w:u w:val="single"/>
          </w:rPr>
          <w:t>http://www2.rmu.org.uy/ojsrmu311/index.php/rmu</w:t>
        </w:r>
      </w:hyperlink>
    </w:p>
    <w:p w:rsidR="00960DAC" w:rsidRDefault="00000000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Avances en Química </w:t>
      </w:r>
      <w:hyperlink r:id="rId16">
        <w:r>
          <w:rPr>
            <w:color w:val="1155CC"/>
            <w:sz w:val="24"/>
            <w:szCs w:val="24"/>
            <w:u w:val="single"/>
          </w:rPr>
          <w:t>http://erevistas.saber.ula.ve/avancesenquimica</w:t>
        </w:r>
      </w:hyperlink>
    </w:p>
    <w:p w:rsidR="00960DAC" w:rsidRDefault="00000000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Revista Facultad de Ingeniería </w:t>
      </w:r>
      <w:hyperlink r:id="rId17">
        <w:r>
          <w:rPr>
            <w:color w:val="1155CC"/>
            <w:sz w:val="24"/>
            <w:szCs w:val="24"/>
            <w:u w:val="single"/>
          </w:rPr>
          <w:t>https://revistas.udea.edu.co/index.php/ingenieria</w:t>
        </w:r>
      </w:hyperlink>
      <w:r>
        <w:rPr>
          <w:sz w:val="24"/>
          <w:szCs w:val="24"/>
        </w:rPr>
        <w:t xml:space="preserve"> </w:t>
      </w:r>
    </w:p>
    <w:p w:rsidR="00960DAC" w:rsidRDefault="00960DAC"/>
    <w:p w:rsidR="00960DAC" w:rsidRDefault="00960DAC"/>
    <w:p w:rsidR="00960DAC" w:rsidRDefault="00000000">
      <w:pPr>
        <w:widowControl w:val="0"/>
        <w:spacing w:line="360" w:lineRule="auto"/>
        <w:ind w:firstLine="720"/>
        <w:jc w:val="center"/>
        <w:rPr>
          <w:b/>
          <w:color w:val="FFFFFF"/>
          <w:sz w:val="24"/>
          <w:szCs w:val="24"/>
          <w:highlight w:val="black"/>
        </w:rPr>
      </w:pPr>
      <w:r>
        <w:rPr>
          <w:b/>
          <w:color w:val="FFFFFF"/>
          <w:sz w:val="24"/>
          <w:szCs w:val="24"/>
          <w:highlight w:val="black"/>
        </w:rPr>
        <w:t xml:space="preserve">                                                  </w:t>
      </w:r>
      <w:r>
        <w:rPr>
          <w:b/>
          <w:color w:val="FFFFFF"/>
          <w:sz w:val="24"/>
          <w:szCs w:val="24"/>
          <w:highlight w:val="black"/>
        </w:rPr>
        <w:tab/>
        <w:t xml:space="preserve">  </w:t>
      </w:r>
      <w:r>
        <w:rPr>
          <w:b/>
          <w:color w:val="FFFFFF"/>
          <w:sz w:val="24"/>
          <w:szCs w:val="24"/>
          <w:highlight w:val="black"/>
        </w:rPr>
        <w:tab/>
      </w:r>
      <w:r>
        <w:rPr>
          <w:b/>
          <w:color w:val="FFFFFF"/>
          <w:sz w:val="24"/>
          <w:szCs w:val="24"/>
          <w:highlight w:val="black"/>
        </w:rPr>
        <w:tab/>
        <w:t xml:space="preserve">     Modalidad: individual                     </w:t>
      </w:r>
    </w:p>
    <w:p w:rsidR="00960DAC" w:rsidRDefault="00960DAC">
      <w:pPr>
        <w:rPr>
          <w:b/>
        </w:rPr>
      </w:pPr>
    </w:p>
    <w:p w:rsidR="00960DAC" w:rsidRDefault="00960DAC"/>
    <w:p w:rsidR="00960DAC" w:rsidRDefault="00000000">
      <w:pPr>
        <w:widowControl w:val="0"/>
        <w:spacing w:line="360" w:lineRule="auto"/>
        <w:ind w:firstLine="720"/>
        <w:jc w:val="center"/>
        <w:rPr>
          <w:b/>
          <w:color w:val="FFFFFF"/>
          <w:sz w:val="24"/>
          <w:szCs w:val="24"/>
          <w:highlight w:val="yellow"/>
        </w:rPr>
      </w:pPr>
      <w:r>
        <w:rPr>
          <w:b/>
          <w:color w:val="FFFFFF"/>
          <w:sz w:val="24"/>
          <w:szCs w:val="24"/>
          <w:highlight w:val="black"/>
        </w:rPr>
        <w:t xml:space="preserve">                                                           Fecha de entrega </w:t>
      </w:r>
      <w:r w:rsidR="00E75D47">
        <w:rPr>
          <w:b/>
          <w:color w:val="FFFFFF"/>
          <w:sz w:val="24"/>
          <w:szCs w:val="24"/>
          <w:highlight w:val="black"/>
        </w:rPr>
        <w:t>16</w:t>
      </w:r>
      <w:r>
        <w:rPr>
          <w:b/>
          <w:color w:val="FFFFFF"/>
          <w:sz w:val="24"/>
          <w:szCs w:val="24"/>
          <w:highlight w:val="black"/>
        </w:rPr>
        <w:t xml:space="preserve"> de </w:t>
      </w:r>
      <w:r w:rsidR="00E75D47">
        <w:rPr>
          <w:b/>
          <w:color w:val="FFFFFF"/>
          <w:sz w:val="24"/>
          <w:szCs w:val="24"/>
          <w:highlight w:val="black"/>
        </w:rPr>
        <w:t>mayo de</w:t>
      </w:r>
      <w:r>
        <w:rPr>
          <w:b/>
          <w:color w:val="FFFFFF"/>
          <w:sz w:val="24"/>
          <w:szCs w:val="24"/>
          <w:highlight w:val="black"/>
        </w:rPr>
        <w:t xml:space="preserve"> 202</w:t>
      </w:r>
      <w:r w:rsidR="00E75D47">
        <w:rPr>
          <w:b/>
          <w:color w:val="FFFFFF"/>
          <w:sz w:val="24"/>
          <w:szCs w:val="24"/>
          <w:highlight w:val="black"/>
        </w:rPr>
        <w:t>5</w:t>
      </w:r>
      <w:r>
        <w:rPr>
          <w:b/>
          <w:color w:val="FFFFFF"/>
          <w:sz w:val="24"/>
          <w:szCs w:val="24"/>
          <w:highlight w:val="yellow"/>
        </w:rPr>
        <w:t xml:space="preserve">                  </w:t>
      </w:r>
    </w:p>
    <w:p w:rsidR="00960DAC" w:rsidRDefault="00960DAC">
      <w:pPr>
        <w:rPr>
          <w:highlight w:val="yellow"/>
        </w:rPr>
      </w:pPr>
    </w:p>
    <w:sectPr w:rsidR="00960DA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5E3937"/>
    <w:multiLevelType w:val="multilevel"/>
    <w:tmpl w:val="7E32CA5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2081521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DAC"/>
    <w:rsid w:val="00960DAC"/>
    <w:rsid w:val="00D13266"/>
    <w:rsid w:val="00E75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616A7"/>
  <w15:docId w15:val="{F72FBECD-9E1E-431C-895C-0A4F84EEC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" w:eastAsia="es-UY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js.letras.up.pt/index.php/EL" TargetMode="External"/><Relationship Id="rId13" Type="http://schemas.openxmlformats.org/officeDocument/2006/relationships/hyperlink" Target="https://revistas.unal.edu.co/index.php/revfacmed/index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municacionysociedad.cucsh.udg.mx/index.php/comsoc" TargetMode="External"/><Relationship Id="rId12" Type="http://schemas.openxmlformats.org/officeDocument/2006/relationships/hyperlink" Target="http://ria.inta.gob.ar/" TargetMode="External"/><Relationship Id="rId17" Type="http://schemas.openxmlformats.org/officeDocument/2006/relationships/hyperlink" Target="https://revistas.udea.edu.co/index.php/ingenieria" TargetMode="External"/><Relationship Id="rId2" Type="http://schemas.openxmlformats.org/officeDocument/2006/relationships/styles" Target="styles.xml"/><Relationship Id="rId16" Type="http://schemas.openxmlformats.org/officeDocument/2006/relationships/hyperlink" Target="http://erevistas.saber.ula.ve/avancesenquimic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oi.org/10.22430/22565337.1349" TargetMode="External"/><Relationship Id="rId11" Type="http://schemas.openxmlformats.org/officeDocument/2006/relationships/hyperlink" Target="https://revistas.udea.edu.co/index.php/RIB" TargetMode="External"/><Relationship Id="rId5" Type="http://schemas.openxmlformats.org/officeDocument/2006/relationships/hyperlink" Target="http://www.revista.unam.mx/vol.18/num3/art22/index.html" TargetMode="External"/><Relationship Id="rId15" Type="http://schemas.openxmlformats.org/officeDocument/2006/relationships/hyperlink" Target="http://www2.rmu.org.uy/ojsrmu311/index.php/rmu" TargetMode="External"/><Relationship Id="rId10" Type="http://schemas.openxmlformats.org/officeDocument/2006/relationships/hyperlink" Target="https://www.revistas.una.ac.cr/index.php/economia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rucp.cienciassociales.edu.uy/index.php/rucp" TargetMode="External"/><Relationship Id="rId14" Type="http://schemas.openxmlformats.org/officeDocument/2006/relationships/hyperlink" Target="https://revista.scu.org.uy/index.php/cir_uru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656</Words>
  <Characters>3611</Characters>
  <Application>Microsoft Office Word</Application>
  <DocSecurity>0</DocSecurity>
  <Lines>30</Lines>
  <Paragraphs>8</Paragraphs>
  <ScaleCrop>false</ScaleCrop>
  <Company/>
  <LinksUpToDate>false</LinksUpToDate>
  <CharactersWithSpaces>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Cabrera, Magela</dc:creator>
  <cp:lastModifiedBy>Cabrera, Magela</cp:lastModifiedBy>
  <cp:revision>2</cp:revision>
  <dcterms:created xsi:type="dcterms:W3CDTF">2025-04-23T17:45:00Z</dcterms:created>
  <dcterms:modified xsi:type="dcterms:W3CDTF">2025-04-23T17:45:00Z</dcterms:modified>
</cp:coreProperties>
</file>